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9597" w14:textId="77777777" w:rsidR="00241CF4" w:rsidRDefault="00D5182E" w:rsidP="00D5182E">
      <w:pPr>
        <w:jc w:val="center"/>
      </w:pPr>
      <w:bookmarkStart w:id="0" w:name="_GoBack"/>
      <w:bookmarkEnd w:id="0"/>
      <w:r>
        <w:t>CEAS Equity and Inclusion Committee Meeting</w:t>
      </w:r>
    </w:p>
    <w:p w14:paraId="4B51B458" w14:textId="77777777" w:rsidR="00D5182E" w:rsidRDefault="00D5182E" w:rsidP="00D5182E">
      <w:pPr>
        <w:jc w:val="center"/>
      </w:pPr>
      <w:r>
        <w:t>October 19, 2016</w:t>
      </w:r>
    </w:p>
    <w:p w14:paraId="188082CA" w14:textId="77777777" w:rsidR="00D5182E" w:rsidRDefault="00D5182E" w:rsidP="00D5182E">
      <w:pPr>
        <w:jc w:val="center"/>
      </w:pPr>
      <w:r>
        <w:t>405 ERC</w:t>
      </w:r>
    </w:p>
    <w:p w14:paraId="15264BAA" w14:textId="77777777" w:rsidR="00D5182E" w:rsidRDefault="00D5182E" w:rsidP="00D5182E"/>
    <w:p w14:paraId="793168C9" w14:textId="77777777" w:rsidR="00D5182E" w:rsidRDefault="00D5182E" w:rsidP="00D5182E"/>
    <w:p w14:paraId="778DD16A" w14:textId="77777777" w:rsidR="000D45B5" w:rsidRDefault="00D5182E" w:rsidP="006F69CF">
      <w:pPr>
        <w:jc w:val="both"/>
      </w:pPr>
      <w:r>
        <w:t>The meeting was brought to order at 2:04 PM.  The chair gave a report from the university’s D&amp;I Liaison</w:t>
      </w:r>
      <w:r w:rsidR="00464A47">
        <w:t xml:space="preserve"> Committee.  The committee met briefly to discuss “best practices”</w:t>
      </w:r>
      <w:r w:rsidR="001B000F">
        <w:t xml:space="preserve">, Dr. </w:t>
      </w:r>
      <w:proofErr w:type="spellStart"/>
      <w:r w:rsidR="001B000F">
        <w:t>Bluezette</w:t>
      </w:r>
      <w:proofErr w:type="spellEnd"/>
      <w:r w:rsidR="001B000F">
        <w:t xml:space="preserve"> Marshal recommended that the liaison members encourage the units to concentrate on getting their colleagues to attend the university’s </w:t>
      </w:r>
      <w:proofErr w:type="gramStart"/>
      <w:r w:rsidR="001B000F">
        <w:t>D&amp;I</w:t>
      </w:r>
      <w:proofErr w:type="gramEnd"/>
      <w:r w:rsidR="001B000F">
        <w:t xml:space="preserve"> sessions.  </w:t>
      </w:r>
    </w:p>
    <w:p w14:paraId="16A7CD04" w14:textId="77777777" w:rsidR="000D45B5" w:rsidRDefault="000D45B5" w:rsidP="006F69CF">
      <w:pPr>
        <w:jc w:val="both"/>
      </w:pPr>
    </w:p>
    <w:p w14:paraId="3E70CF85" w14:textId="77777777" w:rsidR="00D5182E" w:rsidRDefault="001B000F" w:rsidP="006F69CF">
      <w:pPr>
        <w:jc w:val="both"/>
      </w:pPr>
      <w:r>
        <w:t>The chair met with the Dean to discuss resource support for the committee’s work.  The Dean indicated that he would support the committee once we have planned our activities and or events.  He suggested a strategy for increased awareness and participation would be for the committee to identify a D&amp;I session we believe that would significant for the college and hold a reception before or after the session with the presenter.</w:t>
      </w:r>
    </w:p>
    <w:p w14:paraId="08D5FC95" w14:textId="77777777" w:rsidR="00D265A5" w:rsidRDefault="00D265A5" w:rsidP="006F69CF">
      <w:pPr>
        <w:jc w:val="both"/>
      </w:pPr>
    </w:p>
    <w:p w14:paraId="14479CC0" w14:textId="77777777" w:rsidR="00D265A5" w:rsidRDefault="00D265A5" w:rsidP="006F69CF">
      <w:pPr>
        <w:jc w:val="both"/>
      </w:pPr>
      <w:r>
        <w:t>We discussed the committees that will make up the CEAS Equity &amp; Inclusion (E&amp;I) committee.  The following committees were identified, CEAS Listening, Education, Monthly Awareness, Report Card, and Town Hall.  It was recommended that the first Town Hall meeting would be to have the DEAN introduce the college E&amp;I initiative</w:t>
      </w:r>
      <w:r w:rsidR="006F69CF">
        <w:t xml:space="preserve"> to the college, we would discuss the objective, and role of the committee.  </w:t>
      </w:r>
      <w:r>
        <w:t>The secon</w:t>
      </w:r>
      <w:r w:rsidR="006F69CF">
        <w:t>d would facilitate college staff.</w:t>
      </w:r>
    </w:p>
    <w:p w14:paraId="1A552335" w14:textId="77777777" w:rsidR="006F69CF" w:rsidRDefault="006F69CF" w:rsidP="006F69CF">
      <w:pPr>
        <w:jc w:val="both"/>
      </w:pPr>
    </w:p>
    <w:p w14:paraId="4F34573C" w14:textId="77777777" w:rsidR="006F69CF" w:rsidRDefault="006F69CF" w:rsidP="006F69CF">
      <w:pPr>
        <w:jc w:val="both"/>
      </w:pPr>
      <w:r>
        <w:t>We agreed that we would change our name to the Equity &amp; Inclusion committee to consistent with the recent institutional changes to the Diversity &amp; Inclusion office.</w:t>
      </w:r>
    </w:p>
    <w:p w14:paraId="26036E5E" w14:textId="77777777" w:rsidR="006F69CF" w:rsidRDefault="006F69CF" w:rsidP="006F69CF">
      <w:pPr>
        <w:jc w:val="both"/>
      </w:pPr>
    </w:p>
    <w:p w14:paraId="6CADD041" w14:textId="77777777" w:rsidR="006F69CF" w:rsidRDefault="006F69CF" w:rsidP="006F69CF">
      <w:pPr>
        <w:jc w:val="both"/>
      </w:pPr>
      <w:r>
        <w:t>CEAS Listening Committee Report</w:t>
      </w:r>
    </w:p>
    <w:p w14:paraId="631B5216" w14:textId="38868F28" w:rsidR="006F69CF" w:rsidRDefault="006F69CF" w:rsidP="006F69CF">
      <w:pPr>
        <w:jc w:val="both"/>
      </w:pPr>
      <w:r>
        <w:t xml:space="preserve">The </w:t>
      </w:r>
      <w:r w:rsidR="00867DBD">
        <w:t>committee updated</w:t>
      </w:r>
      <w:r>
        <w:t xml:space="preserve"> the members on the listening boxes for CEAS employees to offer comments and suggestions.  We need to make sure the boxes were ordered or we should order them and get reimbursed from the college.  We discussed adjusting the E&amp;I web-site so people could post their comments/suggestion.  We want to the “lock boxes” to be up by our next committee meeting.</w:t>
      </w:r>
    </w:p>
    <w:p w14:paraId="10E4FBD9" w14:textId="77777777" w:rsidR="004F72C3" w:rsidRDefault="004F72C3" w:rsidP="006F69CF">
      <w:pPr>
        <w:jc w:val="both"/>
      </w:pPr>
    </w:p>
    <w:p w14:paraId="302DF9A4" w14:textId="0EBD57FB" w:rsidR="004F72C3" w:rsidRDefault="004F72C3" w:rsidP="006F69CF">
      <w:pPr>
        <w:jc w:val="both"/>
      </w:pPr>
      <w:r>
        <w:t>The following committees were established with these members:</w:t>
      </w:r>
    </w:p>
    <w:p w14:paraId="18511B9B" w14:textId="6E222D3A" w:rsidR="004F72C3" w:rsidRDefault="004F72C3" w:rsidP="006F69CF">
      <w:pPr>
        <w:jc w:val="both"/>
      </w:pPr>
      <w:r>
        <w:t>Committee Name</w:t>
      </w:r>
      <w:r>
        <w:tab/>
      </w:r>
      <w:r>
        <w:tab/>
        <w:t>Members</w:t>
      </w:r>
    </w:p>
    <w:p w14:paraId="304387C5" w14:textId="6B3FF5DA" w:rsidR="00867DBD" w:rsidRDefault="00867DBD" w:rsidP="006F69CF">
      <w:pPr>
        <w:jc w:val="both"/>
      </w:pPr>
      <w:r>
        <w:t>CEAS Listening</w:t>
      </w:r>
      <w:r>
        <w:tab/>
      </w:r>
      <w:r>
        <w:tab/>
      </w:r>
      <w:r>
        <w:tab/>
        <w:t>Dave and Magnolia</w:t>
      </w:r>
    </w:p>
    <w:p w14:paraId="25AB51B5" w14:textId="7A4F9FE6" w:rsidR="00867DBD" w:rsidRDefault="00867DBD" w:rsidP="006F69CF">
      <w:pPr>
        <w:jc w:val="both"/>
      </w:pPr>
      <w:r>
        <w:t>Education</w:t>
      </w:r>
      <w:r>
        <w:tab/>
      </w:r>
      <w:r>
        <w:tab/>
      </w:r>
      <w:r>
        <w:tab/>
        <w:t>Manish, Abishek, Rui, Ken</w:t>
      </w:r>
    </w:p>
    <w:p w14:paraId="036055D5" w14:textId="5BB62E18" w:rsidR="00867DBD" w:rsidRDefault="00867DBD" w:rsidP="006F69CF">
      <w:pPr>
        <w:jc w:val="both"/>
      </w:pPr>
      <w:r>
        <w:t>Monthly Awareness</w:t>
      </w:r>
      <w:r>
        <w:tab/>
      </w:r>
      <w:r>
        <w:tab/>
        <w:t>Vaishnavi, Julie, Ken and Magnolia</w:t>
      </w:r>
    </w:p>
    <w:p w14:paraId="47B2E00E" w14:textId="616E87DE" w:rsidR="00867DBD" w:rsidRDefault="00867DBD" w:rsidP="006F69CF">
      <w:pPr>
        <w:jc w:val="both"/>
      </w:pPr>
      <w:r>
        <w:t>Report Card</w:t>
      </w:r>
      <w:r>
        <w:tab/>
      </w:r>
      <w:r>
        <w:tab/>
      </w:r>
      <w:r>
        <w:tab/>
        <w:t>Whitney Ken and Magnolia</w:t>
      </w:r>
    </w:p>
    <w:p w14:paraId="6ECECDE2" w14:textId="0F0512DE" w:rsidR="004F72C3" w:rsidRDefault="00867DBD" w:rsidP="006F69CF">
      <w:pPr>
        <w:jc w:val="both"/>
      </w:pPr>
      <w:r w:rsidRPr="00867DBD">
        <w:t>Town Hall</w:t>
      </w:r>
      <w:r>
        <w:tab/>
      </w:r>
      <w:r>
        <w:tab/>
      </w:r>
      <w:r>
        <w:tab/>
        <w:t>Dave and Magnolia</w:t>
      </w:r>
    </w:p>
    <w:p w14:paraId="005486BE" w14:textId="77777777" w:rsidR="006F69CF" w:rsidRDefault="006F69CF" w:rsidP="006F69CF">
      <w:pPr>
        <w:jc w:val="both"/>
      </w:pPr>
      <w:r>
        <w:t>Monthly Awareness Committee Report</w:t>
      </w:r>
    </w:p>
    <w:p w14:paraId="45C1E43D" w14:textId="6E093C37" w:rsidR="006F69CF" w:rsidRDefault="006F69CF" w:rsidP="006F69CF">
      <w:pPr>
        <w:jc w:val="both"/>
      </w:pPr>
      <w:r>
        <w:t>Mr. Simons</w:t>
      </w:r>
      <w:r w:rsidR="003723E3">
        <w:t>on</w:t>
      </w:r>
      <w:r>
        <w:t xml:space="preserve"> and </w:t>
      </w:r>
      <w:r w:rsidR="00867DBD" w:rsidRPr="00867DBD">
        <w:t>Vaishnavi</w:t>
      </w:r>
      <w:r w:rsidRPr="00867DBD">
        <w:t xml:space="preserve"> </w:t>
      </w:r>
      <w:r>
        <w:t xml:space="preserve">worked on identifying a Hispanic scientist and or engineer to be </w:t>
      </w:r>
      <w:r w:rsidRPr="00867DBD">
        <w:t xml:space="preserve">highlighted on </w:t>
      </w:r>
      <w:r w:rsidR="00867DBD" w:rsidRPr="00867DBD">
        <w:t xml:space="preserve">the </w:t>
      </w:r>
      <w:r w:rsidR="00867DBD">
        <w:t>T.V</w:t>
      </w:r>
      <w:r w:rsidR="00867DBD" w:rsidRPr="00867DBD">
        <w:t xml:space="preserve"> screens seen throughout CEAS.</w:t>
      </w:r>
      <w:r w:rsidRPr="00867DBD">
        <w:t xml:space="preserve">  The work</w:t>
      </w:r>
      <w:r>
        <w:t xml:space="preserve"> was completed and posted.  </w:t>
      </w:r>
    </w:p>
    <w:p w14:paraId="3A5DE15D" w14:textId="77777777" w:rsidR="006F69CF" w:rsidRDefault="006F69CF" w:rsidP="006F69CF">
      <w:pPr>
        <w:jc w:val="both"/>
      </w:pPr>
    </w:p>
    <w:p w14:paraId="3E9B6F8C" w14:textId="299EED13" w:rsidR="006F69CF" w:rsidRPr="003723E3" w:rsidRDefault="006F69CF" w:rsidP="006F69CF">
      <w:pPr>
        <w:jc w:val="both"/>
        <w:rPr>
          <w:b/>
        </w:rPr>
      </w:pPr>
      <w:r>
        <w:lastRenderedPageBreak/>
        <w:t xml:space="preserve">Julie recommended advertising for the upcoming NSBE regional meeting.  We agreed that we should list all professional and student conferences relevant to our work.  There is a group who will be attending the </w:t>
      </w:r>
      <w:r w:rsidR="00867DBD" w:rsidRPr="00867DBD">
        <w:t>S</w:t>
      </w:r>
      <w:r w:rsidRPr="00867DBD">
        <w:t>R</w:t>
      </w:r>
      <w:r w:rsidR="00867DBD" w:rsidRPr="00867DBD">
        <w:t>EB</w:t>
      </w:r>
      <w:r w:rsidRPr="00867DBD">
        <w:t xml:space="preserve"> conference</w:t>
      </w:r>
      <w:r w:rsidR="00867DBD">
        <w:t>.</w:t>
      </w:r>
    </w:p>
    <w:p w14:paraId="6C1321A0" w14:textId="77777777" w:rsidR="006F69CF" w:rsidRDefault="006F69CF" w:rsidP="006F69CF">
      <w:pPr>
        <w:jc w:val="both"/>
      </w:pPr>
    </w:p>
    <w:p w14:paraId="34FDFA2D" w14:textId="50F9BDF4" w:rsidR="006F69CF" w:rsidRDefault="00195303" w:rsidP="006F69CF">
      <w:pPr>
        <w:jc w:val="both"/>
      </w:pPr>
      <w:r>
        <w:t xml:space="preserve">David </w:t>
      </w:r>
      <w:proofErr w:type="spellStart"/>
      <w:r>
        <w:t>Wormack</w:t>
      </w:r>
      <w:proofErr w:type="spellEnd"/>
      <w:r>
        <w:t xml:space="preserve"> reported on the D&amp;I Inclusive Excellence Workshop on Emotional intelligence.  He indicated that they presenter emphasized the understanding the “trigger words” and the importance of people just speaking to each other.</w:t>
      </w:r>
    </w:p>
    <w:p w14:paraId="0E735E5A" w14:textId="77777777" w:rsidR="003723E3" w:rsidRDefault="003723E3" w:rsidP="006F69CF">
      <w:pPr>
        <w:jc w:val="both"/>
      </w:pPr>
    </w:p>
    <w:p w14:paraId="7AF7598A" w14:textId="77777777" w:rsidR="003723E3" w:rsidRDefault="003723E3" w:rsidP="006F69CF">
      <w:pPr>
        <w:jc w:val="both"/>
      </w:pPr>
      <w:r>
        <w:t>We identified the November 15, 2016 D&amp;I session with Roland West as the first session in which we would host a reception with the speaker.</w:t>
      </w:r>
    </w:p>
    <w:p w14:paraId="7E3301D5" w14:textId="77777777" w:rsidR="003723E3" w:rsidRDefault="003723E3" w:rsidP="006F69CF">
      <w:pPr>
        <w:jc w:val="both"/>
      </w:pPr>
    </w:p>
    <w:p w14:paraId="05DA4E94" w14:textId="77777777" w:rsidR="003723E3" w:rsidRDefault="003723E3" w:rsidP="006F69CF">
      <w:pPr>
        <w:jc w:val="both"/>
      </w:pPr>
      <w:r>
        <w:t xml:space="preserve">Ms. Julie </w:t>
      </w:r>
      <w:proofErr w:type="spellStart"/>
      <w:r>
        <w:t>Munchen</w:t>
      </w:r>
      <w:proofErr w:type="spellEnd"/>
      <w:r>
        <w:t xml:space="preserve"> spoke on why she joined the committee.  One agenda item for the next meeting is to discuss the planning of </w:t>
      </w:r>
      <w:proofErr w:type="spellStart"/>
      <w:proofErr w:type="gramStart"/>
      <w:r>
        <w:t>a</w:t>
      </w:r>
      <w:proofErr w:type="spellEnd"/>
      <w:proofErr w:type="gramEnd"/>
      <w:r>
        <w:t xml:space="preserve"> international student mixer.  We also discussed organizing a committee social gathering.</w:t>
      </w:r>
    </w:p>
    <w:p w14:paraId="23054388" w14:textId="77777777" w:rsidR="003723E3" w:rsidRDefault="003723E3" w:rsidP="006F69CF">
      <w:pPr>
        <w:jc w:val="both"/>
      </w:pPr>
    </w:p>
    <w:p w14:paraId="1BFC81FD" w14:textId="77777777" w:rsidR="003723E3" w:rsidRDefault="003723E3" w:rsidP="006F69CF">
      <w:pPr>
        <w:jc w:val="both"/>
      </w:pPr>
      <w:r>
        <w:t>The meeting was adjourned at 3:09 PM.</w:t>
      </w:r>
    </w:p>
    <w:sectPr w:rsidR="003723E3" w:rsidSect="007A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2E"/>
    <w:rsid w:val="000D45B5"/>
    <w:rsid w:val="00195303"/>
    <w:rsid w:val="001B000F"/>
    <w:rsid w:val="00241CF4"/>
    <w:rsid w:val="003723E3"/>
    <w:rsid w:val="00464A47"/>
    <w:rsid w:val="004F72C3"/>
    <w:rsid w:val="006F69CF"/>
    <w:rsid w:val="007A6977"/>
    <w:rsid w:val="007D5330"/>
    <w:rsid w:val="00867DBD"/>
    <w:rsid w:val="00D265A5"/>
    <w:rsid w:val="00D5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Simonson</dc:creator>
  <cp:lastModifiedBy>modarema</cp:lastModifiedBy>
  <cp:revision>2</cp:revision>
  <dcterms:created xsi:type="dcterms:W3CDTF">2016-10-25T12:10:00Z</dcterms:created>
  <dcterms:modified xsi:type="dcterms:W3CDTF">2016-10-25T12:10:00Z</dcterms:modified>
</cp:coreProperties>
</file>